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E16" w:rsidRPr="004F5B1E" w:rsidRDefault="00377E16" w:rsidP="00377E16">
      <w:pPr>
        <w:ind w:firstLine="708"/>
        <w:jc w:val="both"/>
        <w:rPr>
          <w:b/>
          <w:sz w:val="28"/>
        </w:rPr>
      </w:pPr>
      <w:r w:rsidRPr="004F5B1E">
        <w:rPr>
          <w:b/>
          <w:sz w:val="28"/>
        </w:rPr>
        <w:t>Материалы по контролю знаний и оценке учебных достижений учащихся</w:t>
      </w:r>
    </w:p>
    <w:p w:rsidR="00377E16" w:rsidRDefault="00377E16" w:rsidP="00377E16">
      <w:pPr>
        <w:ind w:firstLine="708"/>
        <w:jc w:val="both"/>
        <w:rPr>
          <w:sz w:val="28"/>
        </w:rPr>
      </w:pPr>
    </w:p>
    <w:p w:rsidR="00377E16" w:rsidRDefault="00377E16" w:rsidP="00377E16">
      <w:pPr>
        <w:ind w:firstLine="708"/>
        <w:jc w:val="both"/>
        <w:rPr>
          <w:sz w:val="28"/>
        </w:rPr>
      </w:pPr>
      <w:r>
        <w:rPr>
          <w:sz w:val="28"/>
        </w:rPr>
        <w:t>Рубежный контроль 1.</w:t>
      </w:r>
    </w:p>
    <w:p w:rsidR="00377E16" w:rsidRPr="00015B22" w:rsidRDefault="00377E16" w:rsidP="00377E16">
      <w:pPr>
        <w:jc w:val="both"/>
        <w:rPr>
          <w:sz w:val="28"/>
        </w:rPr>
      </w:pPr>
      <w:r w:rsidRPr="00015B22">
        <w:rPr>
          <w:sz w:val="28"/>
        </w:rPr>
        <w:tab/>
      </w:r>
    </w:p>
    <w:p w:rsidR="00377E16" w:rsidRPr="00015B22" w:rsidRDefault="00377E16" w:rsidP="00377E16">
      <w:pPr>
        <w:jc w:val="both"/>
        <w:rPr>
          <w:sz w:val="28"/>
        </w:rPr>
      </w:pPr>
      <w:r w:rsidRPr="00015B22">
        <w:rPr>
          <w:sz w:val="28"/>
        </w:rPr>
        <w:tab/>
      </w:r>
      <w:r>
        <w:rPr>
          <w:sz w:val="28"/>
        </w:rPr>
        <w:t xml:space="preserve">Задание. </w:t>
      </w:r>
      <w:r w:rsidRPr="00015B22">
        <w:rPr>
          <w:sz w:val="28"/>
        </w:rPr>
        <w:t xml:space="preserve">Перевести со словарем незнакомый научно-технический текст с </w:t>
      </w:r>
      <w:r>
        <w:rPr>
          <w:sz w:val="28"/>
        </w:rPr>
        <w:t>иностранного</w:t>
      </w:r>
      <w:r w:rsidRPr="00015B22">
        <w:rPr>
          <w:sz w:val="28"/>
        </w:rPr>
        <w:t xml:space="preserve"> языка на русский.</w:t>
      </w:r>
    </w:p>
    <w:p w:rsidR="00377E16" w:rsidRPr="00015B22" w:rsidRDefault="00377E16" w:rsidP="00377E16">
      <w:pPr>
        <w:jc w:val="both"/>
        <w:rPr>
          <w:sz w:val="28"/>
        </w:rPr>
      </w:pPr>
      <w:r w:rsidRPr="00015B22">
        <w:rPr>
          <w:sz w:val="28"/>
        </w:rPr>
        <w:tab/>
        <w:t xml:space="preserve">Объем текста, предлагаемого к переводу на зачете – </w:t>
      </w:r>
      <w:r>
        <w:rPr>
          <w:sz w:val="28"/>
        </w:rPr>
        <w:t>700</w:t>
      </w:r>
      <w:r w:rsidRPr="00015B22">
        <w:rPr>
          <w:sz w:val="28"/>
        </w:rPr>
        <w:t xml:space="preserve"> знаков. </w:t>
      </w:r>
    </w:p>
    <w:p w:rsidR="00377E16" w:rsidRDefault="00377E16" w:rsidP="00377E16">
      <w:pPr>
        <w:jc w:val="both"/>
        <w:rPr>
          <w:sz w:val="28"/>
        </w:rPr>
      </w:pPr>
      <w:r w:rsidRPr="00015B22">
        <w:rPr>
          <w:sz w:val="28"/>
        </w:rPr>
        <w:tab/>
        <w:t>Форма проверки понимания – перевод на русский язык в письменном виде.</w:t>
      </w:r>
    </w:p>
    <w:p w:rsidR="00377E16" w:rsidRPr="00015B22" w:rsidRDefault="00377E16" w:rsidP="00377E16">
      <w:pPr>
        <w:jc w:val="both"/>
        <w:rPr>
          <w:sz w:val="28"/>
        </w:rPr>
      </w:pPr>
      <w:r>
        <w:rPr>
          <w:sz w:val="28"/>
        </w:rPr>
        <w:t>Задание 2. Перевод научно-технического текста с русского языка на английский. Содержание текста – общенаучное. Объем 250-350 знаков.</w:t>
      </w:r>
    </w:p>
    <w:p w:rsidR="00377E16" w:rsidRDefault="00377E16" w:rsidP="00377E16">
      <w:pPr>
        <w:jc w:val="both"/>
        <w:rPr>
          <w:sz w:val="28"/>
        </w:rPr>
      </w:pPr>
      <w:r>
        <w:rPr>
          <w:sz w:val="28"/>
        </w:rPr>
        <w:t>Время подготовки – 45</w:t>
      </w:r>
      <w:r w:rsidRPr="00015B22">
        <w:rPr>
          <w:sz w:val="28"/>
        </w:rPr>
        <w:t xml:space="preserve"> минут.  </w:t>
      </w:r>
    </w:p>
    <w:p w:rsidR="00377E16" w:rsidRDefault="00377E16" w:rsidP="00377E16">
      <w:pPr>
        <w:jc w:val="both"/>
        <w:rPr>
          <w:sz w:val="28"/>
        </w:rPr>
      </w:pPr>
    </w:p>
    <w:p w:rsidR="00377E16" w:rsidRPr="00A407DF" w:rsidRDefault="00377E16" w:rsidP="00377E16">
      <w:pPr>
        <w:shd w:val="clear" w:color="auto" w:fill="FFFFFF"/>
        <w:autoSpaceDE w:val="0"/>
        <w:autoSpaceDN w:val="0"/>
        <w:adjustRightInd w:val="0"/>
        <w:rPr>
          <w:rFonts w:ascii="Arial" w:hAnsi="Arial" w:cs="Arial"/>
          <w:b/>
        </w:rPr>
      </w:pPr>
      <w:r w:rsidRPr="004F5B1E">
        <w:rPr>
          <w:rFonts w:ascii="Arial" w:hAnsi="Arial" w:cs="Arial"/>
          <w:b/>
          <w:lang w:val="en-US"/>
        </w:rPr>
        <w:t>Text</w:t>
      </w:r>
      <w:r w:rsidRPr="00A407DF">
        <w:rPr>
          <w:rFonts w:ascii="Arial" w:hAnsi="Arial" w:cs="Arial"/>
          <w:b/>
        </w:rPr>
        <w:t xml:space="preserve"> 1</w:t>
      </w:r>
    </w:p>
    <w:p w:rsidR="00377E16" w:rsidRPr="006B6EAD" w:rsidRDefault="00377E16" w:rsidP="00377E16">
      <w:pPr>
        <w:shd w:val="clear" w:color="auto" w:fill="FFFFFF"/>
        <w:autoSpaceDE w:val="0"/>
        <w:autoSpaceDN w:val="0"/>
        <w:adjustRightInd w:val="0"/>
        <w:rPr>
          <w:rFonts w:ascii="Arial" w:hAnsi="Arial" w:cs="Arial"/>
          <w:lang w:val="en-US"/>
        </w:rPr>
      </w:pPr>
      <w:r w:rsidRPr="006B6EAD">
        <w:rPr>
          <w:rFonts w:ascii="Arial" w:hAnsi="Arial" w:cs="Arial"/>
          <w:lang w:val="en-US"/>
        </w:rPr>
        <w:t>Most</w:t>
      </w:r>
      <w:r w:rsidRPr="00A407DF">
        <w:rPr>
          <w:rFonts w:ascii="Arial" w:hAnsi="Arial" w:cs="Arial"/>
        </w:rPr>
        <w:t xml:space="preserve"> </w:t>
      </w:r>
      <w:r w:rsidRPr="006B6EAD">
        <w:rPr>
          <w:rFonts w:ascii="Arial" w:hAnsi="Arial" w:cs="Arial"/>
          <w:lang w:val="en-US"/>
        </w:rPr>
        <w:t>American</w:t>
      </w:r>
      <w:r w:rsidRPr="00A407DF">
        <w:rPr>
          <w:rFonts w:ascii="Arial" w:hAnsi="Arial" w:cs="Arial"/>
        </w:rPr>
        <w:t xml:space="preserve"> </w:t>
      </w:r>
      <w:r w:rsidRPr="006B6EAD">
        <w:rPr>
          <w:rFonts w:ascii="Arial" w:hAnsi="Arial" w:cs="Arial"/>
          <w:lang w:val="en-US"/>
        </w:rPr>
        <w:t>automobile</w:t>
      </w:r>
      <w:r w:rsidRPr="00A407DF">
        <w:rPr>
          <w:rFonts w:ascii="Arial" w:hAnsi="Arial" w:cs="Arial"/>
        </w:rPr>
        <w:t xml:space="preserve"> </w:t>
      </w:r>
      <w:r w:rsidRPr="006B6EAD">
        <w:rPr>
          <w:rFonts w:ascii="Arial" w:hAnsi="Arial" w:cs="Arial"/>
          <w:lang w:val="en-US"/>
        </w:rPr>
        <w:t>engines</w:t>
      </w:r>
      <w:r w:rsidRPr="00A407DF">
        <w:rPr>
          <w:rFonts w:ascii="Arial" w:hAnsi="Arial" w:cs="Arial"/>
        </w:rPr>
        <w:t xml:space="preserve"> </w:t>
      </w:r>
      <w:r w:rsidRPr="006B6EAD">
        <w:rPr>
          <w:rFonts w:ascii="Arial" w:hAnsi="Arial" w:cs="Arial"/>
          <w:lang w:val="en-US"/>
        </w:rPr>
        <w:t>are</w:t>
      </w:r>
      <w:r w:rsidRPr="00A407DF">
        <w:rPr>
          <w:rFonts w:ascii="Arial" w:hAnsi="Arial" w:cs="Arial"/>
        </w:rPr>
        <w:t xml:space="preserve"> </w:t>
      </w:r>
      <w:r w:rsidRPr="006B6EAD">
        <w:rPr>
          <w:rFonts w:ascii="Arial" w:hAnsi="Arial" w:cs="Arial"/>
          <w:lang w:val="en-US"/>
        </w:rPr>
        <w:t>water</w:t>
      </w:r>
      <w:r w:rsidRPr="00A407DF">
        <w:rPr>
          <w:rFonts w:ascii="Arial" w:hAnsi="Arial" w:cs="Arial"/>
        </w:rPr>
        <w:t>-</w:t>
      </w:r>
      <w:r w:rsidRPr="006B6EAD">
        <w:rPr>
          <w:rFonts w:ascii="Arial" w:hAnsi="Arial" w:cs="Arial"/>
          <w:lang w:val="en-US"/>
        </w:rPr>
        <w:t>cooled</w:t>
      </w:r>
      <w:r w:rsidRPr="00A407DF">
        <w:rPr>
          <w:rFonts w:ascii="Arial" w:hAnsi="Arial" w:cs="Arial"/>
        </w:rPr>
        <w:t xml:space="preserve">. </w:t>
      </w:r>
      <w:r w:rsidRPr="006B6EAD">
        <w:rPr>
          <w:rFonts w:ascii="Arial" w:hAnsi="Arial" w:cs="Arial"/>
          <w:lang w:val="en-US"/>
        </w:rPr>
        <w:t>In this system water ii drawn from the bottom of the radiator and circulated by a small centrifugal pump through the jackets in the cylinder head and cylinder block. Then the water is re</w:t>
      </w:r>
      <w:r w:rsidRPr="006B6EAD">
        <w:rPr>
          <w:rFonts w:ascii="Arial" w:hAnsi="Arial" w:cs="Arial"/>
          <w:lang w:val="en-US"/>
        </w:rPr>
        <w:softHyphen/>
        <w:t xml:space="preserve">turned </w:t>
      </w:r>
      <w:proofErr w:type="spellStart"/>
      <w:r w:rsidRPr="006B6EAD">
        <w:rPr>
          <w:rFonts w:ascii="Arial" w:hAnsi="Arial" w:cs="Arial"/>
          <w:lang w:val="en-US"/>
        </w:rPr>
        <w:t>lo</w:t>
      </w:r>
      <w:proofErr w:type="spellEnd"/>
      <w:r w:rsidRPr="006B6EAD">
        <w:rPr>
          <w:rFonts w:ascii="Arial" w:hAnsi="Arial" w:cs="Arial"/>
          <w:lang w:val="en-US"/>
        </w:rPr>
        <w:t xml:space="preserve"> the top of the radiator. As the water passes down through the tubes of the radiator, it transfers waste beat to the air flow passing through the radiator.</w:t>
      </w:r>
    </w:p>
    <w:p w:rsidR="00377E16" w:rsidRPr="006B6EAD" w:rsidRDefault="00377E16" w:rsidP="00377E16">
      <w:pPr>
        <w:shd w:val="clear" w:color="auto" w:fill="FFFFFF"/>
        <w:autoSpaceDE w:val="0"/>
        <w:autoSpaceDN w:val="0"/>
        <w:adjustRightInd w:val="0"/>
        <w:rPr>
          <w:rFonts w:ascii="Arial" w:hAnsi="Arial" w:cs="Arial"/>
          <w:lang w:val="en-US"/>
        </w:rPr>
      </w:pPr>
      <w:r w:rsidRPr="006B6EAD">
        <w:rPr>
          <w:rFonts w:ascii="Arial" w:hAnsi="Arial" w:cs="Arial"/>
          <w:lang w:val="en-US"/>
        </w:rPr>
        <w:t xml:space="preserve">     Mounted directly behind the radiator is the fan. A typical cooling fan has four to six blades and is driven by a V-belt from the crankshaft. Its function is to pull air through the radiator when the vehicle is moving slowly.</w:t>
      </w:r>
    </w:p>
    <w:p w:rsidR="00377E16" w:rsidRPr="006B6EAD" w:rsidRDefault="00377E16" w:rsidP="00377E16">
      <w:pPr>
        <w:shd w:val="clear" w:color="auto" w:fill="FFFFFF"/>
        <w:autoSpaceDE w:val="0"/>
        <w:autoSpaceDN w:val="0"/>
        <w:adjustRightInd w:val="0"/>
        <w:rPr>
          <w:rFonts w:ascii="Arial" w:hAnsi="Arial" w:cs="Arial"/>
          <w:lang w:val="en-US"/>
        </w:rPr>
      </w:pPr>
      <w:r w:rsidRPr="006B6EAD">
        <w:rPr>
          <w:rFonts w:ascii="Arial" w:hAnsi="Arial" w:cs="Arial"/>
          <w:lang w:val="en-US"/>
        </w:rPr>
        <w:t xml:space="preserve">     Optimum engine operating temperatures (72° - 82°C) are maintained by a thermostat. This device controls automatically the temperature of the coolant by pre</w:t>
      </w:r>
      <w:r w:rsidRPr="006B6EAD">
        <w:rPr>
          <w:rFonts w:ascii="Arial" w:hAnsi="Arial" w:cs="Arial"/>
          <w:lang w:val="en-US"/>
        </w:rPr>
        <w:softHyphen/>
        <w:t>venting water circulation in a cold engine.</w:t>
      </w:r>
    </w:p>
    <w:p w:rsidR="00377E16" w:rsidRPr="006B6EAD" w:rsidRDefault="00377E16" w:rsidP="00377E16">
      <w:pPr>
        <w:shd w:val="clear" w:color="auto" w:fill="FFFFFF"/>
        <w:autoSpaceDE w:val="0"/>
        <w:autoSpaceDN w:val="0"/>
        <w:adjustRightInd w:val="0"/>
        <w:rPr>
          <w:rFonts w:ascii="Arial" w:hAnsi="Arial" w:cs="Arial"/>
          <w:lang w:val="en-US"/>
        </w:rPr>
      </w:pPr>
      <w:r w:rsidRPr="006B6EAD">
        <w:rPr>
          <w:rFonts w:ascii="Arial" w:hAnsi="Arial" w:cs="Arial"/>
          <w:lang w:val="en-US"/>
        </w:rPr>
        <w:t xml:space="preserve">     Water expands a3 it freezes; therefore an antifreeze solution must be added to the cooling system to prevent cracking cylinder block, head and other components at the temperatures below 0" C. Ethylene glycol or alcohol ensure good protection against damage from freezing.</w:t>
      </w:r>
    </w:p>
    <w:p w:rsidR="00377E16" w:rsidRPr="006B6EAD" w:rsidRDefault="00377E16" w:rsidP="00377E16">
      <w:pPr>
        <w:shd w:val="clear" w:color="auto" w:fill="FFFFFF"/>
        <w:autoSpaceDE w:val="0"/>
        <w:autoSpaceDN w:val="0"/>
        <w:adjustRightInd w:val="0"/>
        <w:rPr>
          <w:rFonts w:ascii="Arial" w:hAnsi="Arial" w:cs="Arial"/>
          <w:lang w:val="en-US"/>
        </w:rPr>
      </w:pPr>
      <w:r w:rsidRPr="006B6EAD">
        <w:rPr>
          <w:rFonts w:ascii="Arial" w:hAnsi="Arial" w:cs="Arial"/>
          <w:lang w:val="en-US"/>
        </w:rPr>
        <w:t xml:space="preserve">     In the air-cooled systems, waste heat is transferred to the atmosphere by cir</w:t>
      </w:r>
      <w:r w:rsidRPr="006B6EAD">
        <w:rPr>
          <w:rFonts w:ascii="Arial" w:hAnsi="Arial" w:cs="Arial"/>
          <w:lang w:val="en-US"/>
        </w:rPr>
        <w:softHyphen/>
        <w:t>culating a large volume of air over the engine. Built-in cooling fin3 on the exterior surfaces of the cylinder block and head increase the surface area exposed to the cooling air. Heat transfer is improved by making the cylinder block and head of alu</w:t>
      </w:r>
      <w:r w:rsidRPr="006B6EAD">
        <w:rPr>
          <w:rFonts w:ascii="Arial" w:hAnsi="Arial" w:cs="Arial"/>
          <w:lang w:val="en-US"/>
        </w:rPr>
        <w:softHyphen/>
        <w:t>minum, an excellent conductor of heat.</w:t>
      </w:r>
    </w:p>
    <w:p w:rsidR="00377E16" w:rsidRPr="006B6EAD" w:rsidRDefault="00377E16" w:rsidP="00377E16">
      <w:pPr>
        <w:shd w:val="clear" w:color="auto" w:fill="FFFFFF"/>
        <w:autoSpaceDE w:val="0"/>
        <w:autoSpaceDN w:val="0"/>
        <w:adjustRightInd w:val="0"/>
        <w:rPr>
          <w:rFonts w:ascii="Arial" w:hAnsi="Arial" w:cs="Arial"/>
          <w:lang w:val="en-US"/>
        </w:rPr>
      </w:pPr>
      <w:r w:rsidRPr="006B6EAD">
        <w:rPr>
          <w:rFonts w:ascii="Arial" w:hAnsi="Arial" w:cs="Arial"/>
          <w:lang w:val="en-US"/>
        </w:rPr>
        <w:lastRenderedPageBreak/>
        <w:t xml:space="preserve">     A fen, driven by a V-belt from the crankshaft, directs air to the engine through sheet-metal ducts. Engine temperature is controlled by a thermostat-operated damper regulates the volume of cooling air blown over the engine fins.</w:t>
      </w:r>
    </w:p>
    <w:p w:rsidR="00377E16" w:rsidRPr="006B6EAD" w:rsidRDefault="00377E16" w:rsidP="00377E16">
      <w:pPr>
        <w:shd w:val="clear" w:color="auto" w:fill="FFFFFF"/>
        <w:autoSpaceDE w:val="0"/>
        <w:autoSpaceDN w:val="0"/>
        <w:adjustRightInd w:val="0"/>
        <w:rPr>
          <w:rFonts w:ascii="Arial" w:hAnsi="Arial" w:cs="Arial"/>
          <w:lang w:val="en-US"/>
        </w:rPr>
      </w:pPr>
      <w:r w:rsidRPr="006B6EAD">
        <w:rPr>
          <w:rFonts w:ascii="Arial" w:hAnsi="Arial" w:cs="Arial"/>
          <w:b/>
          <w:bCs/>
          <w:lang w:val="en-US"/>
        </w:rPr>
        <w:t>Lubrication</w:t>
      </w:r>
    </w:p>
    <w:p w:rsidR="00377E16" w:rsidRPr="006B6EAD" w:rsidRDefault="00377E16" w:rsidP="00377E16">
      <w:pPr>
        <w:shd w:val="clear" w:color="auto" w:fill="FFFFFF"/>
        <w:autoSpaceDE w:val="0"/>
        <w:autoSpaceDN w:val="0"/>
        <w:adjustRightInd w:val="0"/>
        <w:rPr>
          <w:rFonts w:ascii="Arial" w:hAnsi="Arial" w:cs="Arial"/>
          <w:lang w:val="en-US"/>
        </w:rPr>
      </w:pPr>
      <w:r w:rsidRPr="006B6EAD">
        <w:rPr>
          <w:rFonts w:ascii="Arial" w:hAnsi="Arial" w:cs="Arial"/>
          <w:lang w:val="en-US"/>
        </w:rPr>
        <w:t>In the force-feed system, a pump forces the oil to the main crankshaft bearings and then through drilled holes in the crankpins. In the full-force system, oil is also forced to the connecting rod and then out to the walls of the cylinder at the piston pin.</w:t>
      </w:r>
    </w:p>
    <w:p w:rsidR="00377E16" w:rsidRPr="006B6EAD" w:rsidRDefault="00377E16" w:rsidP="00377E16">
      <w:pPr>
        <w:shd w:val="clear" w:color="auto" w:fill="FFFFFF"/>
        <w:autoSpaceDE w:val="0"/>
        <w:autoSpaceDN w:val="0"/>
        <w:adjustRightInd w:val="0"/>
        <w:rPr>
          <w:rFonts w:ascii="Arial" w:hAnsi="Arial" w:cs="Arial"/>
          <w:lang w:val="en-US"/>
        </w:rPr>
      </w:pPr>
      <w:r w:rsidRPr="006B6EAD">
        <w:rPr>
          <w:rFonts w:ascii="Arial" w:hAnsi="Arial" w:cs="Arial"/>
          <w:b/>
          <w:bCs/>
          <w:lang w:val="en-US"/>
        </w:rPr>
        <w:t>Cooling</w:t>
      </w:r>
    </w:p>
    <w:p w:rsidR="00377E16" w:rsidRPr="006B6EAD" w:rsidRDefault="00377E16" w:rsidP="00377E16">
      <w:pPr>
        <w:shd w:val="clear" w:color="auto" w:fill="FFFFFF"/>
        <w:autoSpaceDE w:val="0"/>
        <w:autoSpaceDN w:val="0"/>
        <w:adjustRightInd w:val="0"/>
        <w:rPr>
          <w:rFonts w:ascii="Arial" w:hAnsi="Arial" w:cs="Arial"/>
          <w:lang w:val="en-US"/>
        </w:rPr>
      </w:pPr>
      <w:r w:rsidRPr="006B6EAD">
        <w:rPr>
          <w:rFonts w:ascii="Arial" w:hAnsi="Arial" w:cs="Arial"/>
          <w:lang w:val="en-US"/>
        </w:rPr>
        <w:t>At the moment of explosion, the temperature within the cylinder is much higher than the melting point of cast iron. Since the explosions take place as often as 2,000 times per minute in each cylinder, the cylinder would soon become so hot that the piston, through ex</w:t>
      </w:r>
      <w:r w:rsidRPr="006B6EAD">
        <w:rPr>
          <w:rFonts w:ascii="Arial" w:hAnsi="Arial" w:cs="Arial"/>
          <w:lang w:val="en-US"/>
        </w:rPr>
        <w:softHyphen/>
        <w:t xml:space="preserve">pansion, would «freeze» in the cylinder. The cylinders are therefore provided with jackets, through which water is rapidly circulated by a small pump driven by a gear on the crankshaft or camshaft. During cold weather, the water is generally mixed with </w:t>
      </w:r>
      <w:proofErr w:type="gramStart"/>
      <w:r w:rsidRPr="006B6EAD">
        <w:rPr>
          <w:rFonts w:ascii="Arial" w:hAnsi="Arial" w:cs="Arial"/>
          <w:lang w:val="en-US"/>
        </w:rPr>
        <w:t>a suitable</w:t>
      </w:r>
      <w:proofErr w:type="gramEnd"/>
      <w:r w:rsidRPr="006B6EAD">
        <w:rPr>
          <w:rFonts w:ascii="Arial" w:hAnsi="Arial" w:cs="Arial"/>
          <w:lang w:val="en-US"/>
        </w:rPr>
        <w:t xml:space="preserve"> antifreeze, such as alcohol, wood alcohol, or ethylene glycol.</w:t>
      </w:r>
    </w:p>
    <w:p w:rsidR="00377E16" w:rsidRPr="006B6EAD" w:rsidRDefault="00377E16" w:rsidP="00377E16">
      <w:pPr>
        <w:shd w:val="clear" w:color="auto" w:fill="FFFFFF"/>
        <w:autoSpaceDE w:val="0"/>
        <w:autoSpaceDN w:val="0"/>
        <w:adjustRightInd w:val="0"/>
        <w:rPr>
          <w:rFonts w:ascii="Arial" w:hAnsi="Arial" w:cs="Arial"/>
          <w:lang w:val="en-US"/>
        </w:rPr>
      </w:pPr>
      <w:r w:rsidRPr="006B6EAD">
        <w:rPr>
          <w:rFonts w:ascii="Arial" w:hAnsi="Arial" w:cs="Arial"/>
          <w:lang w:val="en-US"/>
        </w:rPr>
        <w:t>To keep the water from boiling away, a radiator forms part of the engine-cooling system. Radiators vary in shape and style. They all have the same function, how</w:t>
      </w:r>
      <w:r w:rsidRPr="006B6EAD">
        <w:rPr>
          <w:rFonts w:ascii="Arial" w:hAnsi="Arial" w:cs="Arial"/>
          <w:lang w:val="en-US"/>
        </w:rPr>
        <w:softHyphen/>
        <w:t>ever, of allowing the water to pass through tubing with a large area, the outer surface of which can be cooled by the atmosphere. In air cooling of engine cylinders, vari</w:t>
      </w:r>
      <w:r w:rsidRPr="006B6EAD">
        <w:rPr>
          <w:rFonts w:ascii="Arial" w:hAnsi="Arial" w:cs="Arial"/>
          <w:lang w:val="en-US"/>
        </w:rPr>
        <w:softHyphen/>
        <w:t>ous means are used to give the heat an outlet and carry it off by a forced draught of air.</w:t>
      </w:r>
    </w:p>
    <w:p w:rsidR="00377E16" w:rsidRPr="004F5B1E" w:rsidRDefault="00377E16" w:rsidP="00377E16">
      <w:pPr>
        <w:jc w:val="both"/>
        <w:rPr>
          <w:sz w:val="28"/>
          <w:lang w:val="en-US"/>
        </w:rPr>
      </w:pPr>
    </w:p>
    <w:p w:rsidR="00377E16" w:rsidRPr="00A407DF" w:rsidRDefault="00377E16" w:rsidP="00377E16">
      <w:pPr>
        <w:jc w:val="both"/>
        <w:rPr>
          <w:sz w:val="28"/>
          <w:lang w:val="en-US"/>
        </w:rPr>
      </w:pPr>
    </w:p>
    <w:p w:rsidR="00377E16" w:rsidRPr="004F5B1E" w:rsidRDefault="00377E16" w:rsidP="00377E16">
      <w:pPr>
        <w:jc w:val="both"/>
        <w:rPr>
          <w:b/>
          <w:sz w:val="28"/>
        </w:rPr>
      </w:pPr>
      <w:r w:rsidRPr="004F5B1E">
        <w:rPr>
          <w:b/>
          <w:sz w:val="28"/>
        </w:rPr>
        <w:t>Текст 2</w:t>
      </w:r>
    </w:p>
    <w:p w:rsidR="00377E16" w:rsidRPr="004F5B1E" w:rsidRDefault="00377E16" w:rsidP="00377E16">
      <w:pPr>
        <w:jc w:val="both"/>
        <w:rPr>
          <w:sz w:val="28"/>
        </w:rPr>
      </w:pPr>
      <w:r w:rsidRPr="004F5B1E">
        <w:rPr>
          <w:sz w:val="28"/>
        </w:rPr>
        <w:t xml:space="preserve">История освоения космоса — самый яркий пример торжества человеческого разума над непокорной материей в кратчайший срок. С того момента, как созданный руками человека объект впервые преодолел земное притяжение и развил достаточную скорость, чтобы выйти на орбиту Земли, прошло всего лишь чуть более пятидесяти лет — ничто по меркам истории! Большая часть населения планеты живо помнит времена, когда полёт на Луну считался чем-то из области фантастики, а </w:t>
      </w:r>
      <w:proofErr w:type="gramStart"/>
      <w:r w:rsidRPr="004F5B1E">
        <w:rPr>
          <w:sz w:val="28"/>
        </w:rPr>
        <w:t>мечтающих</w:t>
      </w:r>
      <w:proofErr w:type="gramEnd"/>
      <w:r w:rsidRPr="004F5B1E">
        <w:rPr>
          <w:sz w:val="28"/>
        </w:rPr>
        <w:t xml:space="preserve"> пронзить небесную высь признавали, в лучшем случае, неопасными для общества сумасшедшими. Сегодня же космические корабли не только «бороздят просторы», успешно маневрируя в условиях минимальной гравитации, но и доставляют на земную орбиту грузы, космонавтов и космических туристов. Более того — продолжительность полёта в космос ныне может составлять сколь угодно длительное время: вахта российских космонавтов на МКС, к примеру, длится по 6-7 месяцев. А ещё за прошедшие полвека человек успел походить по </w:t>
      </w:r>
      <w:r w:rsidRPr="004F5B1E">
        <w:rPr>
          <w:sz w:val="28"/>
        </w:rPr>
        <w:lastRenderedPageBreak/>
        <w:t>Луне и сфотографировать её тёмную сторону, осчастливил искусственными спутниками Марс, Юпитер, Сатурн и Меркурий, «узнал в лицо» отдалённые туманности с помощью телескопа «Хаббл» и всерьёз задумывается о колонизации Марса. И хотя вступить в контакт с инопланетянами и ангелами пока не удалось (во всяком случае, официально), не будем отчаиваться — ведь всё ещё только начинается!</w:t>
      </w:r>
    </w:p>
    <w:p w:rsidR="00377E16" w:rsidRDefault="00377E16" w:rsidP="00377E16">
      <w:pPr>
        <w:ind w:firstLine="708"/>
        <w:jc w:val="both"/>
        <w:rPr>
          <w:sz w:val="28"/>
        </w:rPr>
      </w:pPr>
    </w:p>
    <w:p w:rsidR="00377E16" w:rsidRDefault="00377E16" w:rsidP="00377E16">
      <w:pPr>
        <w:ind w:firstLine="708"/>
        <w:jc w:val="both"/>
        <w:rPr>
          <w:sz w:val="28"/>
        </w:rPr>
      </w:pPr>
    </w:p>
    <w:p w:rsidR="00377E16" w:rsidRDefault="00377E16" w:rsidP="00377E16">
      <w:pPr>
        <w:ind w:firstLine="708"/>
        <w:jc w:val="both"/>
        <w:rPr>
          <w:sz w:val="28"/>
        </w:rPr>
      </w:pPr>
      <w:r>
        <w:rPr>
          <w:sz w:val="28"/>
        </w:rPr>
        <w:t>Рубежный контроль 2.</w:t>
      </w:r>
    </w:p>
    <w:p w:rsidR="00377E16" w:rsidRPr="00015B22" w:rsidRDefault="00377E16" w:rsidP="00377E16">
      <w:pPr>
        <w:jc w:val="both"/>
        <w:rPr>
          <w:sz w:val="28"/>
        </w:rPr>
      </w:pPr>
      <w:r w:rsidRPr="00015B22">
        <w:rPr>
          <w:sz w:val="28"/>
        </w:rPr>
        <w:tab/>
      </w:r>
    </w:p>
    <w:p w:rsidR="00377E16" w:rsidRPr="00015B22" w:rsidRDefault="00377E16" w:rsidP="00377E16">
      <w:pPr>
        <w:jc w:val="both"/>
        <w:rPr>
          <w:sz w:val="28"/>
        </w:rPr>
      </w:pPr>
      <w:r w:rsidRPr="00015B22">
        <w:rPr>
          <w:sz w:val="28"/>
        </w:rPr>
        <w:tab/>
      </w:r>
      <w:r>
        <w:rPr>
          <w:sz w:val="28"/>
        </w:rPr>
        <w:t xml:space="preserve">Задание 1. </w:t>
      </w:r>
      <w:r w:rsidRPr="00015B22">
        <w:rPr>
          <w:sz w:val="28"/>
        </w:rPr>
        <w:t xml:space="preserve">Перевести со словарем незнакомый научно-технический текст с </w:t>
      </w:r>
      <w:r>
        <w:rPr>
          <w:sz w:val="28"/>
        </w:rPr>
        <w:t>иностранного</w:t>
      </w:r>
      <w:r w:rsidRPr="00015B22">
        <w:rPr>
          <w:sz w:val="28"/>
        </w:rPr>
        <w:t xml:space="preserve"> языка на русский.</w:t>
      </w:r>
    </w:p>
    <w:p w:rsidR="00377E16" w:rsidRPr="00015B22" w:rsidRDefault="00377E16" w:rsidP="00377E16">
      <w:pPr>
        <w:jc w:val="both"/>
        <w:rPr>
          <w:sz w:val="28"/>
        </w:rPr>
      </w:pPr>
      <w:r w:rsidRPr="00015B22">
        <w:rPr>
          <w:sz w:val="28"/>
        </w:rPr>
        <w:tab/>
        <w:t xml:space="preserve">Объем текста, предлагаемого к переводу на зачете – </w:t>
      </w:r>
      <w:r>
        <w:rPr>
          <w:sz w:val="28"/>
        </w:rPr>
        <w:t>700</w:t>
      </w:r>
      <w:r w:rsidRPr="00015B22">
        <w:rPr>
          <w:sz w:val="28"/>
        </w:rPr>
        <w:t xml:space="preserve"> знаков. </w:t>
      </w:r>
    </w:p>
    <w:p w:rsidR="00377E16" w:rsidRDefault="00377E16" w:rsidP="00377E16">
      <w:pPr>
        <w:jc w:val="both"/>
        <w:rPr>
          <w:sz w:val="28"/>
        </w:rPr>
      </w:pPr>
      <w:r w:rsidRPr="00015B22">
        <w:rPr>
          <w:sz w:val="28"/>
        </w:rPr>
        <w:tab/>
        <w:t>Форма проверки понимания – перевод на русский язык в письменном виде.</w:t>
      </w:r>
    </w:p>
    <w:p w:rsidR="00377E16" w:rsidRPr="00015B22" w:rsidRDefault="00377E16" w:rsidP="00377E16">
      <w:pPr>
        <w:jc w:val="both"/>
        <w:rPr>
          <w:sz w:val="28"/>
        </w:rPr>
      </w:pPr>
      <w:r>
        <w:rPr>
          <w:sz w:val="28"/>
        </w:rPr>
        <w:t>Задание 2. Перевод научно-технического текста с русского языка на английский. Содержание текста – общенаучное. Объем 250-350 знаков.</w:t>
      </w:r>
    </w:p>
    <w:p w:rsidR="00377E16" w:rsidRDefault="00377E16" w:rsidP="00377E16">
      <w:pPr>
        <w:jc w:val="both"/>
        <w:rPr>
          <w:sz w:val="28"/>
        </w:rPr>
      </w:pPr>
      <w:r>
        <w:rPr>
          <w:sz w:val="28"/>
        </w:rPr>
        <w:t>Время подготовки – 45</w:t>
      </w:r>
      <w:r w:rsidRPr="00015B22">
        <w:rPr>
          <w:sz w:val="28"/>
        </w:rPr>
        <w:t xml:space="preserve"> минут.  </w:t>
      </w:r>
    </w:p>
    <w:p w:rsidR="00377E16" w:rsidRDefault="00377E16" w:rsidP="00377E16"/>
    <w:p w:rsidR="00377E16" w:rsidRDefault="00377E16" w:rsidP="00377E16">
      <w:r>
        <w:t>Текст 1</w:t>
      </w:r>
    </w:p>
    <w:p w:rsidR="00377E16" w:rsidRDefault="00377E16" w:rsidP="00377E16">
      <w:r w:rsidRPr="004F5B1E">
        <w:t>С начала нового тысячелетия понятие «3D» прочно вошло в нашу повседневную жизнь. В первую очередь, мы связываем его с киноискусством, фотографией или мультипликацией. Но едва ли сейчас найдётся человек, который хотя бы раз в жизни не слышал о такой новинке, как 3D-печать.</w:t>
      </w:r>
    </w:p>
    <w:p w:rsidR="00377E16" w:rsidRDefault="00377E16" w:rsidP="00377E16">
      <w:r>
        <w:t xml:space="preserve">Хоть и много стали говорить о 3D печати только последние несколько лет, на самом деле эта технология существует уже достаточно давно. В 1984 году компания </w:t>
      </w:r>
      <w:proofErr w:type="spellStart"/>
      <w:r>
        <w:t>Charles</w:t>
      </w:r>
      <w:proofErr w:type="spellEnd"/>
      <w:r>
        <w:t xml:space="preserve"> </w:t>
      </w:r>
      <w:proofErr w:type="spellStart"/>
      <w:r>
        <w:t>Hull</w:t>
      </w:r>
      <w:proofErr w:type="spellEnd"/>
      <w:r>
        <w:t xml:space="preserve"> разработала технологию трёхмерной печати для воспроизведения объектов с использованием цифровых данных, а двумя годами позже дала название и запатентовала технику </w:t>
      </w:r>
      <w:proofErr w:type="spellStart"/>
      <w:r>
        <w:t>стереолитографии</w:t>
      </w:r>
      <w:proofErr w:type="spellEnd"/>
      <w:r>
        <w:t>.</w:t>
      </w:r>
    </w:p>
    <w:p w:rsidR="00377E16" w:rsidRDefault="00377E16" w:rsidP="00377E16">
      <w:r>
        <w:t xml:space="preserve">Тогда же эта компания разработала и создала первый промышленный 3D принтер. Впоследствии эстафету приняла компания 3D </w:t>
      </w:r>
      <w:proofErr w:type="spellStart"/>
      <w:r>
        <w:t>Systems</w:t>
      </w:r>
      <w:proofErr w:type="spellEnd"/>
      <w:r>
        <w:t>, разработавшая в 1988 году модель принтера для 3Д печати в домашних условиях SLA – 250.</w:t>
      </w:r>
    </w:p>
    <w:p w:rsidR="00377E16" w:rsidRDefault="00377E16" w:rsidP="00377E16">
      <w:r>
        <w:t>Что такое 3D печать и 3D принтер?</w:t>
      </w:r>
    </w:p>
    <w:p w:rsidR="00377E16" w:rsidRDefault="00377E16" w:rsidP="00377E16">
      <w:pPr>
        <w:jc w:val="both"/>
      </w:pPr>
      <w:r w:rsidRPr="004F5B1E">
        <w:lastRenderedPageBreak/>
        <w:t xml:space="preserve">Применение трехмерной печати – это серьезная альтернатива традиционным методам </w:t>
      </w:r>
      <w:proofErr w:type="spellStart"/>
      <w:r w:rsidRPr="004F5B1E">
        <w:t>прототипирования</w:t>
      </w:r>
      <w:proofErr w:type="spellEnd"/>
      <w:r w:rsidRPr="004F5B1E">
        <w:t xml:space="preserve"> и мелкосерийному производству. Трёхмерный, или 3д-принтер, в отличие от </w:t>
      </w:r>
      <w:proofErr w:type="gramStart"/>
      <w:r w:rsidRPr="004F5B1E">
        <w:t>обычного</w:t>
      </w:r>
      <w:proofErr w:type="gramEnd"/>
      <w:r w:rsidRPr="004F5B1E">
        <w:t>, который выводит двухмерные рисунки, фотографии и т. д. на бумагу, даёт возможность выводить объёмную информацию, то есть создавать трёхмерные физические объекты.</w:t>
      </w:r>
    </w:p>
    <w:p w:rsidR="00377E16" w:rsidRDefault="00377E16" w:rsidP="00377E16">
      <w:pPr>
        <w:jc w:val="both"/>
      </w:pPr>
      <w:r>
        <w:t>основу принципа работы 3d принтера заложен принцип постепенного (послойного) создания твердой модели, которая как бы «выращивается» из определённого материала, о котором будет сказано немного позже. Преимущества 3D печати перед привычными, ручными способами построения моделей — высокая скорость, простота и относительно небольшая стоимость.</w:t>
      </w:r>
    </w:p>
    <w:p w:rsidR="00377E16" w:rsidRDefault="00377E16" w:rsidP="00377E16">
      <w:pPr>
        <w:jc w:val="both"/>
      </w:pPr>
      <w:r>
        <w:t>Например, для создания 3D модели или какой-либо детали вручную может понадобиться довольно много времени — от нескольких дней до месяцев. Ведь сюда входит не только сам процесс изготовления, но и предварительные работы — чертежи и схемы будущего изделия, которые всё равно не дают полного видения окончательного результата.</w:t>
      </w:r>
    </w:p>
    <w:p w:rsidR="00377E16" w:rsidRDefault="00377E16" w:rsidP="00377E16">
      <w:pPr>
        <w:jc w:val="both"/>
      </w:pPr>
      <w:r>
        <w:t>В итоге значительно возрастают расходы на разработку, увеличивается срок от разработки изделия до его серийного производства.</w:t>
      </w:r>
    </w:p>
    <w:p w:rsidR="00377E16" w:rsidRDefault="00377E16" w:rsidP="00377E16">
      <w:pPr>
        <w:jc w:val="both"/>
      </w:pPr>
    </w:p>
    <w:p w:rsidR="00377E16" w:rsidRPr="00377E16" w:rsidRDefault="00377E16" w:rsidP="00377E16">
      <w:pPr>
        <w:shd w:val="clear" w:color="auto" w:fill="FFFFFF"/>
        <w:autoSpaceDE w:val="0"/>
        <w:autoSpaceDN w:val="0"/>
        <w:adjustRightInd w:val="0"/>
        <w:rPr>
          <w:rFonts w:ascii="Arial" w:hAnsi="Arial" w:cs="Arial"/>
          <w:lang w:val="en-US"/>
        </w:rPr>
      </w:pPr>
      <w:r>
        <w:rPr>
          <w:rFonts w:ascii="Arial" w:hAnsi="Arial" w:cs="Arial"/>
        </w:rPr>
        <w:t>Текст</w:t>
      </w:r>
      <w:r w:rsidRPr="00377E16">
        <w:rPr>
          <w:rFonts w:ascii="Arial" w:hAnsi="Arial" w:cs="Arial"/>
          <w:lang w:val="en-US"/>
        </w:rPr>
        <w:t xml:space="preserve"> 2</w:t>
      </w:r>
    </w:p>
    <w:p w:rsidR="00377E16" w:rsidRPr="006B6EAD" w:rsidRDefault="00377E16" w:rsidP="00377E16">
      <w:pPr>
        <w:shd w:val="clear" w:color="auto" w:fill="FFFFFF"/>
        <w:autoSpaceDE w:val="0"/>
        <w:autoSpaceDN w:val="0"/>
        <w:adjustRightInd w:val="0"/>
        <w:rPr>
          <w:rFonts w:ascii="Arial" w:hAnsi="Arial" w:cs="Arial"/>
          <w:lang w:val="en-US"/>
        </w:rPr>
      </w:pPr>
      <w:r w:rsidRPr="006B6EAD">
        <w:rPr>
          <w:rFonts w:ascii="Arial" w:hAnsi="Arial" w:cs="Arial"/>
          <w:lang w:val="en-US"/>
        </w:rPr>
        <w:t xml:space="preserve">The greatest </w:t>
      </w:r>
      <w:proofErr w:type="gramStart"/>
      <w:r w:rsidRPr="006B6EAD">
        <w:rPr>
          <w:rFonts w:ascii="Arial" w:hAnsi="Arial" w:cs="Arial"/>
          <w:lang w:val="en-US"/>
        </w:rPr>
        <w:t>number of cars use</w:t>
      </w:r>
      <w:proofErr w:type="gramEnd"/>
      <w:r w:rsidRPr="006B6EAD">
        <w:rPr>
          <w:rFonts w:ascii="Arial" w:hAnsi="Arial" w:cs="Arial"/>
          <w:lang w:val="en-US"/>
        </w:rPr>
        <w:t xml:space="preserve"> piston engines.</w:t>
      </w:r>
      <w:r>
        <w:rPr>
          <w:rFonts w:ascii="Arial" w:hAnsi="Arial" w:cs="Arial"/>
          <w:lang w:val="en-US"/>
        </w:rPr>
        <w:t xml:space="preserve"> </w:t>
      </w:r>
      <w:r w:rsidRPr="006B6EAD">
        <w:rPr>
          <w:rFonts w:ascii="Arial" w:hAnsi="Arial" w:cs="Arial"/>
          <w:lang w:val="en-US"/>
        </w:rPr>
        <w:t>The four-cycle piston engine requires four strokes of the pis</w:t>
      </w:r>
      <w:r w:rsidRPr="006B6EAD">
        <w:rPr>
          <w:rFonts w:ascii="Arial" w:hAnsi="Arial" w:cs="Arial"/>
          <w:lang w:val="en-US"/>
        </w:rPr>
        <w:softHyphen/>
        <w:t xml:space="preserve">ton per cycle. The first </w:t>
      </w:r>
      <w:proofErr w:type="spellStart"/>
      <w:r w:rsidRPr="006B6EAD">
        <w:rPr>
          <w:rFonts w:ascii="Arial" w:hAnsi="Arial" w:cs="Arial"/>
          <w:lang w:val="en-US"/>
        </w:rPr>
        <w:t>downstroke</w:t>
      </w:r>
      <w:proofErr w:type="spellEnd"/>
      <w:r w:rsidRPr="006B6EAD">
        <w:rPr>
          <w:rFonts w:ascii="Arial" w:hAnsi="Arial" w:cs="Arial"/>
          <w:lang w:val="en-US"/>
        </w:rPr>
        <w:t xml:space="preserve"> draws in the petrol mixture. The first upstroke compresses it. The second </w:t>
      </w:r>
      <w:proofErr w:type="spellStart"/>
      <w:r w:rsidRPr="006B6EAD">
        <w:rPr>
          <w:rFonts w:ascii="Arial" w:hAnsi="Arial" w:cs="Arial"/>
          <w:lang w:val="en-US"/>
        </w:rPr>
        <w:t>downstroke</w:t>
      </w:r>
      <w:proofErr w:type="spellEnd"/>
      <w:r w:rsidRPr="006B6EAD">
        <w:rPr>
          <w:rFonts w:ascii="Arial" w:hAnsi="Arial" w:cs="Arial"/>
          <w:lang w:val="en-US"/>
        </w:rPr>
        <w:t>—the power stroke—following the combus</w:t>
      </w:r>
      <w:r w:rsidRPr="006B6EAD">
        <w:rPr>
          <w:rFonts w:ascii="Arial" w:hAnsi="Arial" w:cs="Arial"/>
          <w:lang w:val="en-US"/>
        </w:rPr>
        <w:softHyphen/>
        <w:t>tion of the fuel, supplies the power, and the second upstroke evacuates the burned gases. Intake and exhaust valves in the cylinder control the intake of fuel and the release of burned gases. At the end of the power stroke the pressure of the burned gases in the cylinder is 2.8 to 3.5 kg/</w:t>
      </w:r>
      <w:proofErr w:type="spellStart"/>
      <w:r w:rsidRPr="006B6EAD">
        <w:rPr>
          <w:rFonts w:ascii="Arial" w:hAnsi="Arial" w:cs="Arial"/>
          <w:lang w:val="en-US"/>
        </w:rPr>
        <w:t>sq</w:t>
      </w:r>
      <w:proofErr w:type="spellEnd"/>
      <w:r w:rsidRPr="006B6EAD">
        <w:rPr>
          <w:rFonts w:ascii="Arial" w:hAnsi="Arial" w:cs="Arial"/>
          <w:lang w:val="en-US"/>
        </w:rPr>
        <w:t xml:space="preserve"> cm. These gases escape with the sudden open</w:t>
      </w:r>
      <w:r w:rsidRPr="006B6EAD">
        <w:rPr>
          <w:rFonts w:ascii="Arial" w:hAnsi="Arial" w:cs="Arial"/>
          <w:lang w:val="en-US"/>
        </w:rPr>
        <w:softHyphen/>
        <w:t>ing of the exhaust valve. They rush to a silencer (muf</w:t>
      </w:r>
      <w:r w:rsidRPr="006B6EAD">
        <w:rPr>
          <w:rFonts w:ascii="Arial" w:hAnsi="Arial" w:cs="Arial"/>
          <w:lang w:val="en-US"/>
        </w:rPr>
        <w:softHyphen/>
        <w:t>fler), an enlarged section of piping containing expand</w:t>
      </w:r>
      <w:r w:rsidRPr="006B6EAD">
        <w:rPr>
          <w:rFonts w:ascii="Arial" w:hAnsi="Arial" w:cs="Arial"/>
          <w:lang w:val="en-US"/>
        </w:rPr>
        <w:softHyphen/>
        <w:t>ing ducts and perforated plates through which the gases expand and are released into the atmosphere.</w:t>
      </w:r>
    </w:p>
    <w:p w:rsidR="00377E16" w:rsidRPr="006B6EAD" w:rsidRDefault="00377E16" w:rsidP="00377E16">
      <w:pPr>
        <w:rPr>
          <w:rFonts w:ascii="Arial" w:hAnsi="Arial" w:cs="Arial"/>
          <w:lang w:val="en-US"/>
        </w:rPr>
      </w:pPr>
      <w:r w:rsidRPr="006B6EAD">
        <w:rPr>
          <w:rFonts w:ascii="Arial" w:hAnsi="Arial" w:cs="Arial"/>
          <w:lang w:val="en-US"/>
        </w:rPr>
        <w:t>Greater smoothness of operation of the four-cycle en</w:t>
      </w:r>
      <w:r w:rsidRPr="006B6EAD">
        <w:rPr>
          <w:rFonts w:ascii="Arial" w:hAnsi="Arial" w:cs="Arial"/>
          <w:lang w:val="en-US"/>
        </w:rPr>
        <w:softHyphen/>
        <w:t>gine were provided by the development of the four-cyl</w:t>
      </w:r>
      <w:r w:rsidRPr="006B6EAD">
        <w:rPr>
          <w:rFonts w:ascii="Arial" w:hAnsi="Arial" w:cs="Arial"/>
          <w:lang w:val="en-US"/>
        </w:rPr>
        <w:softHyphen/>
        <w:t>inder engine, which supplies power from one or another</w:t>
      </w:r>
    </w:p>
    <w:p w:rsidR="00377E16" w:rsidRPr="00A407DF" w:rsidRDefault="00377E16" w:rsidP="00377E16">
      <w:pPr>
        <w:shd w:val="clear" w:color="auto" w:fill="FFFFFF"/>
        <w:autoSpaceDE w:val="0"/>
        <w:autoSpaceDN w:val="0"/>
        <w:adjustRightInd w:val="0"/>
        <w:rPr>
          <w:rFonts w:ascii="Arial" w:hAnsi="Arial" w:cs="Arial"/>
          <w:lang w:val="en-US"/>
        </w:rPr>
      </w:pPr>
      <w:proofErr w:type="gramStart"/>
      <w:r w:rsidRPr="006B6EAD">
        <w:rPr>
          <w:rFonts w:ascii="Arial" w:hAnsi="Arial" w:cs="Arial"/>
          <w:lang w:val="en-US"/>
        </w:rPr>
        <w:t>of</w:t>
      </w:r>
      <w:proofErr w:type="gramEnd"/>
      <w:r w:rsidRPr="006B6EAD">
        <w:rPr>
          <w:rFonts w:ascii="Arial" w:hAnsi="Arial" w:cs="Arial"/>
          <w:lang w:val="en-US"/>
        </w:rPr>
        <w:t xml:space="preserve"> the cylinders on each stroke of the cycle. A further increase in power and smoothness is obtained in engines of 6, 8,12, and 16 cylinders, which are arranged in either a straight line or two banks assembled in the form of a V.</w:t>
      </w:r>
    </w:p>
    <w:p w:rsidR="00377E16" w:rsidRPr="006B6EAD" w:rsidRDefault="00377E16" w:rsidP="00377E16">
      <w:pPr>
        <w:shd w:val="clear" w:color="auto" w:fill="FFFFFF"/>
        <w:autoSpaceDE w:val="0"/>
        <w:autoSpaceDN w:val="0"/>
        <w:adjustRightInd w:val="0"/>
        <w:rPr>
          <w:rFonts w:ascii="Arial" w:hAnsi="Arial" w:cs="Arial"/>
          <w:lang w:val="en-US"/>
        </w:rPr>
      </w:pPr>
      <w:proofErr w:type="gramStart"/>
      <w:r w:rsidRPr="006B6EAD">
        <w:rPr>
          <w:rFonts w:ascii="Arial" w:hAnsi="Arial" w:cs="Arial"/>
          <w:lang w:val="en-US"/>
        </w:rPr>
        <w:t>n</w:t>
      </w:r>
      <w:proofErr w:type="gramEnd"/>
      <w:r w:rsidRPr="006B6EAD">
        <w:rPr>
          <w:rFonts w:ascii="Arial" w:hAnsi="Arial" w:cs="Arial"/>
          <w:lang w:val="en-US"/>
        </w:rPr>
        <w:t xml:space="preserve"> a petrol engine, the movement of the piston between the bottom and the top of the cylinder is termed piston stroke. The highest position of the piston is called top dead </w:t>
      </w:r>
      <w:proofErr w:type="spellStart"/>
      <w:r w:rsidRPr="006B6EAD">
        <w:rPr>
          <w:rFonts w:ascii="Arial" w:hAnsi="Arial" w:cs="Arial"/>
          <w:lang w:val="en-US"/>
        </w:rPr>
        <w:t>centre</w:t>
      </w:r>
      <w:proofErr w:type="spellEnd"/>
      <w:r w:rsidRPr="006B6EAD">
        <w:rPr>
          <w:rFonts w:ascii="Arial" w:hAnsi="Arial" w:cs="Arial"/>
          <w:lang w:val="en-US"/>
        </w:rPr>
        <w:t xml:space="preserve"> (TDC). When the piston is in this position the volume between the cylinder head and the top of the piston is known as the clearance volume.</w:t>
      </w:r>
    </w:p>
    <w:p w:rsidR="00377E16" w:rsidRPr="006B6EAD" w:rsidRDefault="00377E16" w:rsidP="00377E16">
      <w:pPr>
        <w:shd w:val="clear" w:color="auto" w:fill="FFFFFF"/>
        <w:autoSpaceDE w:val="0"/>
        <w:autoSpaceDN w:val="0"/>
        <w:adjustRightInd w:val="0"/>
        <w:rPr>
          <w:rFonts w:ascii="Arial" w:hAnsi="Arial" w:cs="Arial"/>
          <w:lang w:val="en-US"/>
        </w:rPr>
      </w:pPr>
      <w:r w:rsidRPr="006B6EAD">
        <w:rPr>
          <w:rFonts w:ascii="Arial" w:hAnsi="Arial" w:cs="Arial"/>
          <w:lang w:val="en-US"/>
        </w:rPr>
        <w:t xml:space="preserve">     The lowest position of the piston is called bottom dead </w:t>
      </w:r>
      <w:proofErr w:type="spellStart"/>
      <w:r w:rsidRPr="006B6EAD">
        <w:rPr>
          <w:rFonts w:ascii="Arial" w:hAnsi="Arial" w:cs="Arial"/>
          <w:lang w:val="en-US"/>
        </w:rPr>
        <w:t>centre</w:t>
      </w:r>
      <w:proofErr w:type="spellEnd"/>
      <w:r w:rsidRPr="006B6EAD">
        <w:rPr>
          <w:rFonts w:ascii="Arial" w:hAnsi="Arial" w:cs="Arial"/>
          <w:lang w:val="en-US"/>
        </w:rPr>
        <w:t xml:space="preserve"> (BDC). The difference between the clearance volume and the total volume when the piston is in the BDC position is tailed the working volume.</w:t>
      </w:r>
    </w:p>
    <w:p w:rsidR="00377E16" w:rsidRPr="006B6EAD" w:rsidRDefault="00377E16" w:rsidP="00377E16">
      <w:pPr>
        <w:shd w:val="clear" w:color="auto" w:fill="FFFFFF"/>
        <w:autoSpaceDE w:val="0"/>
        <w:autoSpaceDN w:val="0"/>
        <w:adjustRightInd w:val="0"/>
        <w:rPr>
          <w:rFonts w:ascii="Arial" w:hAnsi="Arial" w:cs="Arial"/>
          <w:lang w:val="en-US"/>
        </w:rPr>
      </w:pPr>
      <w:r w:rsidRPr="006B6EAD">
        <w:rPr>
          <w:rFonts w:ascii="Arial" w:hAnsi="Arial" w:cs="Arial"/>
          <w:lang w:val="en-US"/>
        </w:rPr>
        <w:t xml:space="preserve">     To find the working volume, multiply the length of the piston stroke by the cross-sectional area of the cylinder.</w:t>
      </w:r>
    </w:p>
    <w:p w:rsidR="00377E16" w:rsidRPr="00A407DF" w:rsidRDefault="00377E16" w:rsidP="00377E16">
      <w:pPr>
        <w:shd w:val="clear" w:color="auto" w:fill="FFFFFF"/>
        <w:autoSpaceDE w:val="0"/>
        <w:autoSpaceDN w:val="0"/>
        <w:adjustRightInd w:val="0"/>
        <w:rPr>
          <w:rFonts w:ascii="Arial" w:hAnsi="Arial" w:cs="Arial"/>
          <w:lang w:val="en-US"/>
        </w:rPr>
      </w:pPr>
      <w:r w:rsidRPr="006B6EAD">
        <w:rPr>
          <w:rFonts w:ascii="Arial" w:hAnsi="Arial" w:cs="Arial"/>
          <w:lang w:val="en-US"/>
        </w:rPr>
        <w:t xml:space="preserve">     To find the compression ratio of an engine, divide the total volume (i.e. the volume - clearance volume) by the clearance volume.</w:t>
      </w:r>
    </w:p>
    <w:p w:rsidR="00377E16" w:rsidRPr="00377E16" w:rsidRDefault="00377E16" w:rsidP="00377E16">
      <w:pPr>
        <w:shd w:val="clear" w:color="auto" w:fill="FFFFFF"/>
        <w:autoSpaceDE w:val="0"/>
        <w:autoSpaceDN w:val="0"/>
        <w:adjustRightInd w:val="0"/>
        <w:rPr>
          <w:rFonts w:ascii="Arial" w:hAnsi="Arial" w:cs="Arial"/>
          <w:lang w:val="en-US"/>
        </w:rPr>
      </w:pPr>
    </w:p>
    <w:p w:rsidR="00377E16" w:rsidRPr="00377E16" w:rsidRDefault="00377E16" w:rsidP="00377E16">
      <w:pPr>
        <w:shd w:val="clear" w:color="auto" w:fill="FFFFFF"/>
        <w:autoSpaceDE w:val="0"/>
        <w:autoSpaceDN w:val="0"/>
        <w:adjustRightInd w:val="0"/>
        <w:rPr>
          <w:rFonts w:ascii="Arial" w:hAnsi="Arial" w:cs="Arial"/>
          <w:lang w:val="en-US"/>
        </w:rPr>
      </w:pPr>
    </w:p>
    <w:p w:rsidR="00377E16" w:rsidRPr="00377E16" w:rsidRDefault="00377E16" w:rsidP="00377E16">
      <w:pPr>
        <w:shd w:val="clear" w:color="auto" w:fill="FFFFFF"/>
        <w:autoSpaceDE w:val="0"/>
        <w:autoSpaceDN w:val="0"/>
        <w:adjustRightInd w:val="0"/>
        <w:rPr>
          <w:rFonts w:ascii="Arial" w:hAnsi="Arial" w:cs="Arial"/>
          <w:lang w:val="en-US"/>
        </w:rPr>
      </w:pPr>
    </w:p>
    <w:p w:rsidR="00377E16" w:rsidRPr="00377E16" w:rsidRDefault="00377E16" w:rsidP="00377E16">
      <w:pPr>
        <w:shd w:val="clear" w:color="auto" w:fill="FFFFFF"/>
        <w:autoSpaceDE w:val="0"/>
        <w:autoSpaceDN w:val="0"/>
        <w:adjustRightInd w:val="0"/>
        <w:rPr>
          <w:rFonts w:ascii="Arial" w:hAnsi="Arial" w:cs="Arial"/>
          <w:lang w:val="en-US"/>
        </w:rPr>
      </w:pPr>
    </w:p>
    <w:p w:rsidR="00377E16" w:rsidRPr="00377E16" w:rsidRDefault="00377E16" w:rsidP="00377E16">
      <w:pPr>
        <w:shd w:val="clear" w:color="auto" w:fill="FFFFFF"/>
        <w:autoSpaceDE w:val="0"/>
        <w:autoSpaceDN w:val="0"/>
        <w:adjustRightInd w:val="0"/>
        <w:rPr>
          <w:rFonts w:ascii="Arial" w:hAnsi="Arial" w:cs="Arial"/>
          <w:lang w:val="en-US"/>
        </w:rPr>
      </w:pPr>
    </w:p>
    <w:p w:rsidR="00377E16" w:rsidRPr="00377E16" w:rsidRDefault="00377E16" w:rsidP="00377E16">
      <w:pPr>
        <w:shd w:val="clear" w:color="auto" w:fill="FFFFFF"/>
        <w:autoSpaceDE w:val="0"/>
        <w:autoSpaceDN w:val="0"/>
        <w:adjustRightInd w:val="0"/>
        <w:rPr>
          <w:rFonts w:ascii="Arial" w:hAnsi="Arial" w:cs="Arial"/>
          <w:lang w:val="en-US"/>
        </w:rPr>
      </w:pPr>
    </w:p>
    <w:p w:rsidR="00377E16" w:rsidRPr="00377E16" w:rsidRDefault="00377E16" w:rsidP="00377E16">
      <w:pPr>
        <w:shd w:val="clear" w:color="auto" w:fill="FFFFFF"/>
        <w:autoSpaceDE w:val="0"/>
        <w:autoSpaceDN w:val="0"/>
        <w:adjustRightInd w:val="0"/>
        <w:rPr>
          <w:rFonts w:ascii="Arial" w:hAnsi="Arial" w:cs="Arial"/>
          <w:lang w:val="en-US"/>
        </w:rPr>
      </w:pPr>
    </w:p>
    <w:p w:rsidR="00377E16" w:rsidRDefault="00377E16" w:rsidP="00377E16">
      <w:pPr>
        <w:jc w:val="both"/>
      </w:pPr>
      <w:r>
        <w:t>Шкала оценок</w:t>
      </w:r>
    </w:p>
    <w:p w:rsidR="00377E16" w:rsidRDefault="00377E16" w:rsidP="00377E16">
      <w:pPr>
        <w:jc w:val="both"/>
      </w:pPr>
      <w:r>
        <w:t xml:space="preserve"> (90-100) Отлично</w:t>
      </w:r>
    </w:p>
    <w:p w:rsidR="00377E16" w:rsidRDefault="00377E16" w:rsidP="00377E16">
      <w:pPr>
        <w:jc w:val="both"/>
      </w:pPr>
      <w:r>
        <w:t>Речь беглая, нормативное произношение и грамматика; отличное знание терминологии. Перевод текста точный и грамотный. Смысл задания передан точно и грамотно.</w:t>
      </w:r>
    </w:p>
    <w:p w:rsidR="00377E16" w:rsidRDefault="00377E16" w:rsidP="00377E16">
      <w:pPr>
        <w:jc w:val="both"/>
      </w:pPr>
      <w:r>
        <w:t>(75-90) Хорошо</w:t>
      </w:r>
    </w:p>
    <w:p w:rsidR="00377E16" w:rsidRDefault="00377E16" w:rsidP="00377E16">
      <w:pPr>
        <w:jc w:val="both"/>
      </w:pPr>
      <w:r>
        <w:t>Речь беглая с незначительным количеством ошибок в грамматике и/или произношении; хорошее знание терминологии. Перевод в целом правильный с незначительным количеством ошибок в терминологии и/или грамматике. Смысл задания передан в целом правильно с незначительным количеством ошибок в терминологии и/или грамматике.</w:t>
      </w:r>
    </w:p>
    <w:p w:rsidR="00377E16" w:rsidRDefault="00377E16" w:rsidP="00377E16">
      <w:pPr>
        <w:jc w:val="both"/>
      </w:pPr>
      <w:r>
        <w:t xml:space="preserve">(60-75) </w:t>
      </w:r>
      <w:proofErr w:type="spellStart"/>
      <w:r>
        <w:t>Удовлетв</w:t>
      </w:r>
      <w:proofErr w:type="spellEnd"/>
      <w:r>
        <w:t>.</w:t>
      </w:r>
    </w:p>
    <w:p w:rsidR="00377E16" w:rsidRDefault="00377E16" w:rsidP="00377E16">
      <w:pPr>
        <w:jc w:val="both"/>
      </w:pPr>
      <w:r>
        <w:t xml:space="preserve">Речь    неуверенная    со    значительным    количеством    ошибок    в грамматике и/или произношении, которые, однако, не затрудняют понимание         общего          смысла;         знание         терминологии </w:t>
      </w:r>
      <w:proofErr w:type="spellStart"/>
      <w:proofErr w:type="gramStart"/>
      <w:r>
        <w:t>j</w:t>
      </w:r>
      <w:proofErr w:type="gramEnd"/>
      <w:r>
        <w:t>удовлетворительное</w:t>
      </w:r>
      <w:proofErr w:type="spellEnd"/>
      <w:r>
        <w:t>.      Перевод     неточный,      со      значительным</w:t>
      </w:r>
      <w:proofErr w:type="gramStart"/>
      <w:r>
        <w:t xml:space="preserve"> ;</w:t>
      </w:r>
      <w:proofErr w:type="gramEnd"/>
      <w:r>
        <w:t xml:space="preserve"> количеством  ошибок  в  терминологии  и/или  грамматике.   Смысл задания передан неточно, со значительным количеством ошибок в терминологии и/или грамматике.</w:t>
      </w:r>
    </w:p>
    <w:p w:rsidR="00377E16" w:rsidRDefault="00377E16" w:rsidP="00377E16">
      <w:pPr>
        <w:jc w:val="both"/>
      </w:pPr>
      <w:r>
        <w:t xml:space="preserve">(50-60) </w:t>
      </w:r>
      <w:proofErr w:type="spellStart"/>
      <w:r>
        <w:t>Неудовл</w:t>
      </w:r>
      <w:proofErr w:type="spellEnd"/>
      <w:r>
        <w:t>.</w:t>
      </w:r>
    </w:p>
    <w:p w:rsidR="00377E16" w:rsidRDefault="00377E16" w:rsidP="00377E16">
      <w:pPr>
        <w:jc w:val="both"/>
      </w:pPr>
      <w:r>
        <w:t>Речь неуверенная, медленная, плохо оформленная грамматически с большим количеством ошибок в произношении, что затрудняет понимание общего смысла; знание терминологии неудовлетворительное. Перевод неточный с частичным искажением смысла, с большим количеством ошибок в терминологии и/или грамматике. Смысл задания передан с частичным искажением при большом количестве ошибок в терминологии и/или грамматике.</w:t>
      </w:r>
    </w:p>
    <w:p w:rsidR="00377E16" w:rsidRPr="00A407DF" w:rsidRDefault="00377E16" w:rsidP="00377E16">
      <w:pPr>
        <w:shd w:val="clear" w:color="auto" w:fill="FFFFFF"/>
        <w:autoSpaceDE w:val="0"/>
        <w:autoSpaceDN w:val="0"/>
        <w:adjustRightInd w:val="0"/>
        <w:rPr>
          <w:rFonts w:ascii="Arial" w:hAnsi="Arial" w:cs="Arial"/>
        </w:rPr>
      </w:pPr>
    </w:p>
    <w:p w:rsidR="00377E16" w:rsidRPr="00A407DF" w:rsidRDefault="00377E16" w:rsidP="00377E16">
      <w:pPr>
        <w:shd w:val="clear" w:color="auto" w:fill="FFFFFF"/>
        <w:autoSpaceDE w:val="0"/>
        <w:autoSpaceDN w:val="0"/>
        <w:adjustRightInd w:val="0"/>
        <w:rPr>
          <w:rFonts w:ascii="Arial" w:hAnsi="Arial" w:cs="Arial"/>
        </w:rPr>
      </w:pPr>
    </w:p>
    <w:p w:rsidR="00377E16" w:rsidRPr="00A407DF" w:rsidRDefault="00377E16" w:rsidP="00377E16">
      <w:pPr>
        <w:jc w:val="both"/>
      </w:pPr>
    </w:p>
    <w:p w:rsidR="00377E16" w:rsidRPr="00A407DF" w:rsidRDefault="00377E16" w:rsidP="00377E16">
      <w:pPr>
        <w:jc w:val="both"/>
      </w:pPr>
    </w:p>
    <w:p w:rsidR="00FE60BD" w:rsidRDefault="00FE60BD" w:rsidP="002C62B4">
      <w:pPr>
        <w:tabs>
          <w:tab w:val="left" w:pos="1845"/>
        </w:tabs>
      </w:pPr>
      <w:bookmarkStart w:id="0" w:name="_GoBack"/>
      <w:bookmarkEnd w:id="0"/>
    </w:p>
    <w:p w:rsidR="00B61A80" w:rsidRPr="00377E16" w:rsidRDefault="00B61A80" w:rsidP="002C62B4">
      <w:pPr>
        <w:tabs>
          <w:tab w:val="left" w:pos="1845"/>
        </w:tabs>
      </w:pPr>
    </w:p>
    <w:p w:rsidR="00B61A80" w:rsidRDefault="00B61A80" w:rsidP="002C62B4">
      <w:pPr>
        <w:tabs>
          <w:tab w:val="left" w:pos="1845"/>
        </w:tabs>
        <w:rPr>
          <w:lang w:val="en-US"/>
        </w:rPr>
      </w:pPr>
    </w:p>
    <w:p w:rsidR="00B61A80" w:rsidRDefault="00B61A80" w:rsidP="002C62B4">
      <w:pPr>
        <w:tabs>
          <w:tab w:val="left" w:pos="1845"/>
        </w:tabs>
        <w:rPr>
          <w:lang w:val="en-US"/>
        </w:rPr>
      </w:pPr>
    </w:p>
    <w:p w:rsidR="00B61A80" w:rsidRDefault="00B61A80" w:rsidP="002C62B4">
      <w:pPr>
        <w:tabs>
          <w:tab w:val="left" w:pos="1845"/>
        </w:tabs>
        <w:rPr>
          <w:lang w:val="en-US"/>
        </w:rPr>
      </w:pPr>
    </w:p>
    <w:p w:rsidR="00B61A80" w:rsidRDefault="00B61A80" w:rsidP="002C62B4">
      <w:pPr>
        <w:tabs>
          <w:tab w:val="left" w:pos="1845"/>
        </w:tabs>
        <w:rPr>
          <w:lang w:val="en-US"/>
        </w:rPr>
      </w:pPr>
    </w:p>
    <w:p w:rsidR="00B61A80" w:rsidRDefault="00B61A80" w:rsidP="002C62B4">
      <w:pPr>
        <w:tabs>
          <w:tab w:val="left" w:pos="1845"/>
        </w:tabs>
        <w:rPr>
          <w:lang w:val="en-US"/>
        </w:rPr>
      </w:pPr>
    </w:p>
    <w:p w:rsidR="00352840" w:rsidRDefault="00352840" w:rsidP="002C62B4">
      <w:pPr>
        <w:tabs>
          <w:tab w:val="left" w:pos="1845"/>
        </w:tabs>
        <w:rPr>
          <w:lang w:val="en-US"/>
        </w:rPr>
      </w:pPr>
    </w:p>
    <w:p w:rsidR="00352840" w:rsidRDefault="00352840" w:rsidP="002C62B4">
      <w:pPr>
        <w:tabs>
          <w:tab w:val="left" w:pos="1845"/>
        </w:tabs>
        <w:rPr>
          <w:lang w:val="en-US"/>
        </w:rPr>
      </w:pPr>
    </w:p>
    <w:p w:rsidR="007E4701" w:rsidRDefault="007E4701" w:rsidP="002C62B4">
      <w:pPr>
        <w:tabs>
          <w:tab w:val="left" w:pos="1845"/>
        </w:tabs>
        <w:rPr>
          <w:lang w:val="en-US"/>
        </w:rPr>
      </w:pPr>
    </w:p>
    <w:p w:rsidR="007E4701" w:rsidRDefault="007E4701" w:rsidP="002C62B4">
      <w:pPr>
        <w:tabs>
          <w:tab w:val="left" w:pos="1845"/>
        </w:tabs>
        <w:rPr>
          <w:lang w:val="en-US"/>
        </w:rPr>
      </w:pPr>
    </w:p>
    <w:p w:rsidR="00352840" w:rsidRDefault="00352840" w:rsidP="002C62B4">
      <w:pPr>
        <w:tabs>
          <w:tab w:val="left" w:pos="1845"/>
        </w:tabs>
        <w:rPr>
          <w:lang w:val="en-US"/>
        </w:rPr>
      </w:pPr>
    </w:p>
    <w:p w:rsidR="007E4701" w:rsidRDefault="007E4701" w:rsidP="002C62B4">
      <w:pPr>
        <w:tabs>
          <w:tab w:val="left" w:pos="1845"/>
        </w:tabs>
        <w:rPr>
          <w:lang w:val="en-US"/>
        </w:rPr>
      </w:pPr>
    </w:p>
    <w:p w:rsidR="007E4701" w:rsidRDefault="007E4701" w:rsidP="002C62B4">
      <w:pPr>
        <w:tabs>
          <w:tab w:val="left" w:pos="1845"/>
        </w:tabs>
        <w:rPr>
          <w:lang w:val="en-US"/>
        </w:rPr>
      </w:pPr>
    </w:p>
    <w:p w:rsidR="007E4701" w:rsidRDefault="007E4701" w:rsidP="002C62B4">
      <w:pPr>
        <w:tabs>
          <w:tab w:val="left" w:pos="1845"/>
        </w:tabs>
        <w:rPr>
          <w:lang w:val="en-US"/>
        </w:rPr>
      </w:pPr>
    </w:p>
    <w:p w:rsidR="007E4701" w:rsidRPr="00B61A80" w:rsidRDefault="007E4701" w:rsidP="002C62B4">
      <w:pPr>
        <w:tabs>
          <w:tab w:val="left" w:pos="1845"/>
        </w:tabs>
        <w:rPr>
          <w:lang w:val="en-US"/>
        </w:rPr>
      </w:pPr>
    </w:p>
    <w:sectPr w:rsidR="007E4701" w:rsidRPr="00B61A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E455C1"/>
    <w:multiLevelType w:val="hybridMultilevel"/>
    <w:tmpl w:val="36CEF6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1050CAA"/>
    <w:multiLevelType w:val="hybridMultilevel"/>
    <w:tmpl w:val="278EBEE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742155D1"/>
    <w:multiLevelType w:val="hybridMultilevel"/>
    <w:tmpl w:val="1C30C4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D28"/>
    <w:rsid w:val="000665A8"/>
    <w:rsid w:val="002C62B4"/>
    <w:rsid w:val="00352840"/>
    <w:rsid w:val="00377E16"/>
    <w:rsid w:val="00545F9F"/>
    <w:rsid w:val="006C2D28"/>
    <w:rsid w:val="007E4701"/>
    <w:rsid w:val="00B10790"/>
    <w:rsid w:val="00B61A80"/>
    <w:rsid w:val="00F40F98"/>
    <w:rsid w:val="00FE60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62B4"/>
    <w:pPr>
      <w:ind w:left="720"/>
      <w:contextualSpacing/>
    </w:pPr>
  </w:style>
  <w:style w:type="paragraph" w:styleId="a4">
    <w:name w:val="Balloon Text"/>
    <w:basedOn w:val="a"/>
    <w:link w:val="a5"/>
    <w:uiPriority w:val="99"/>
    <w:semiHidden/>
    <w:unhideWhenUsed/>
    <w:rsid w:val="002C62B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C62B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62B4"/>
    <w:pPr>
      <w:ind w:left="720"/>
      <w:contextualSpacing/>
    </w:pPr>
  </w:style>
  <w:style w:type="paragraph" w:styleId="a4">
    <w:name w:val="Balloon Text"/>
    <w:basedOn w:val="a"/>
    <w:link w:val="a5"/>
    <w:uiPriority w:val="99"/>
    <w:semiHidden/>
    <w:unhideWhenUsed/>
    <w:rsid w:val="002C62B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C62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1603</Words>
  <Characters>9142</Characters>
  <Application>Microsoft Office Word</Application>
  <DocSecurity>0</DocSecurity>
  <Lines>76</Lines>
  <Paragraphs>21</Paragraphs>
  <ScaleCrop>false</ScaleCrop>
  <Company>SPecialiST RePack</Company>
  <LinksUpToDate>false</LinksUpToDate>
  <CharactersWithSpaces>10724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10</cp:revision>
  <dcterms:created xsi:type="dcterms:W3CDTF">2018-01-17T14:06:00Z</dcterms:created>
  <dcterms:modified xsi:type="dcterms:W3CDTF">2018-10-07T12:35:00Z</dcterms:modified>
</cp:coreProperties>
</file>